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51E12" w14:textId="77777777" w:rsid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SA WG2 Meeting #S2-148E</w:t>
      </w:r>
      <w:r>
        <w:rPr>
          <w:rFonts w:ascii="Arial" w:eastAsia="Times New Roman" w:hAnsi="Arial" w:cs="Arial"/>
          <w:b/>
          <w:sz w:val="24"/>
          <w:szCs w:val="28"/>
          <w:lang w:eastAsia="zh-CN"/>
        </w:rPr>
        <w:tab/>
        <w:t>S2-2109371</w:t>
      </w:r>
    </w:p>
    <w:p w14:paraId="7E935915" w14:textId="77777777" w:rsidR="00601C28" w:rsidRDefault="00601C28" w:rsidP="00601C28">
      <w:pPr>
        <w:widowControl w:val="0"/>
        <w:pBdr>
          <w:bottom w:val="single" w:sz="6" w:space="0" w:color="auto"/>
        </w:pBdr>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15 - 22 November, 2021, Electronic meeting</w:t>
      </w:r>
    </w:p>
    <w:p w14:paraId="6C32F1E2" w14:textId="3C7F66B1" w:rsidR="00601C28" w:rsidRP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4E1F2B2B" w14:textId="77777777" w:rsidR="00601C28" w:rsidRDefault="00601C28">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716E65F8" w14:textId="79766575"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ja-JP"/>
        </w:rPr>
        <w:t>NR_UE_pow_sav_enh-Core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r>
        <w:rPr>
          <w:rFonts w:cs="Arial"/>
          <w:b w:val="0"/>
        </w:rPr>
        <w:t>Yanhua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RAN introduces a new parameter N</w:t>
      </w:r>
      <w:r>
        <w:rPr>
          <w:b w:val="0"/>
          <w:sz w:val="15"/>
          <w:szCs w:val="15"/>
        </w:rPr>
        <w:t>sg-UEID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r>
        <w:rPr>
          <w:b w:val="0"/>
          <w:i/>
        </w:rPr>
        <w:t>subgroupsNumPerPO</w:t>
      </w:r>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lastRenderedPageBreak/>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r>
        <w:rPr>
          <w:b w:val="0"/>
          <w:i/>
        </w:rPr>
        <w:t>UERadioPagingInfo</w:t>
      </w:r>
      <w:r>
        <w:rPr>
          <w:b w:val="0"/>
        </w:rPr>
        <w:t xml:space="preserve"> IE in the </w:t>
      </w:r>
      <w:r>
        <w:rPr>
          <w:b w:val="0"/>
          <w:i/>
        </w:rPr>
        <w:t>UECapabilityInformation</w:t>
      </w:r>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Signalling between AMF and gNB(s) to inform gNB(s)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C5DD" w14:textId="77777777" w:rsidR="009F1FA3" w:rsidRDefault="009F1FA3" w:rsidP="00EF2F01">
      <w:r>
        <w:separator/>
      </w:r>
    </w:p>
  </w:endnote>
  <w:endnote w:type="continuationSeparator" w:id="0">
    <w:p w14:paraId="28D01A85" w14:textId="77777777" w:rsidR="009F1FA3" w:rsidRDefault="009F1FA3"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A7E4" w14:textId="77777777" w:rsidR="009F1FA3" w:rsidRDefault="009F1FA3" w:rsidP="00EF2F01">
      <w:r>
        <w:separator/>
      </w:r>
    </w:p>
  </w:footnote>
  <w:footnote w:type="continuationSeparator" w:id="0">
    <w:p w14:paraId="20A54B73" w14:textId="77777777" w:rsidR="009F1FA3" w:rsidRDefault="009F1FA3"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1C28"/>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4.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6C43D9-8CCC-4EFD-9FF0-95FB855FCE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23.501_CR3352R1_(Rel-17)_IIoT</cp:lastModifiedBy>
  <cp:revision>2</cp:revision>
  <dcterms:created xsi:type="dcterms:W3CDTF">2021-11-18T06:15:00Z</dcterms:created>
  <dcterms:modified xsi:type="dcterms:W3CDTF">2021-11-18T06:15:00Z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